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0F5C8" w14:textId="77777777" w:rsidR="004B1A3D" w:rsidRPr="00D7028C" w:rsidRDefault="004B1A3D" w:rsidP="004B1A3D">
      <w:pPr>
        <w:spacing w:line="48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Supplemental </w:t>
      </w:r>
      <w:r w:rsidRPr="00D7028C">
        <w:rPr>
          <w:rFonts w:asciiTheme="majorBidi" w:hAnsiTheme="majorBidi" w:cstheme="majorBidi"/>
          <w:b/>
          <w:bCs/>
        </w:rPr>
        <w:t>Table 1. Fit indices of LPAs</w:t>
      </w:r>
    </w:p>
    <w:tbl>
      <w:tblPr>
        <w:tblW w:w="14265" w:type="dxa"/>
        <w:tblLook w:val="04A0" w:firstRow="1" w:lastRow="0" w:firstColumn="1" w:lastColumn="0" w:noHBand="0" w:noVBand="1"/>
      </w:tblPr>
      <w:tblGrid>
        <w:gridCol w:w="1697"/>
        <w:gridCol w:w="1240"/>
        <w:gridCol w:w="1890"/>
        <w:gridCol w:w="1824"/>
        <w:gridCol w:w="1865"/>
        <w:gridCol w:w="1865"/>
        <w:gridCol w:w="1942"/>
        <w:gridCol w:w="1942"/>
      </w:tblGrid>
      <w:tr w:rsidR="004B1A3D" w:rsidRPr="004E1E0B" w14:paraId="16A55EB6" w14:textId="77777777" w:rsidTr="00C520FE">
        <w:trPr>
          <w:trHeight w:val="362"/>
          <w:tblHeader/>
        </w:trPr>
        <w:tc>
          <w:tcPr>
            <w:tcW w:w="0" w:type="auto"/>
            <w:tcBorders>
              <w:top w:val="doub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F1D67E" w14:textId="77777777" w:rsidR="004B1A3D" w:rsidRPr="004E1E0B" w:rsidRDefault="004B1A3D" w:rsidP="00882B4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E7BA3" w14:textId="77777777" w:rsidR="004B1A3D" w:rsidRDefault="004B1A3D" w:rsidP="00882B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</w:p>
          <w:p w14:paraId="5E99EA37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profile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B1D31" w14:textId="77777777" w:rsidR="004B1A3D" w:rsidRDefault="004B1A3D" w:rsidP="00882B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2 </w:t>
            </w:r>
          </w:p>
          <w:p w14:paraId="125BB925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profiles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A79D6" w14:textId="77777777" w:rsidR="004B1A3D" w:rsidRDefault="004B1A3D" w:rsidP="00882B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3 </w:t>
            </w:r>
          </w:p>
          <w:p w14:paraId="4F80E5D3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profiles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DBCC0" w14:textId="77777777" w:rsidR="004B1A3D" w:rsidRDefault="004B1A3D" w:rsidP="00882B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4 </w:t>
            </w:r>
          </w:p>
          <w:p w14:paraId="073ED736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profiles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2F4B5" w14:textId="77777777" w:rsidR="004B1A3D" w:rsidRDefault="004B1A3D" w:rsidP="00882B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5 </w:t>
            </w:r>
          </w:p>
          <w:p w14:paraId="08027F2D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profiles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12" w:space="0" w:color="auto"/>
              <w:right w:val="nil"/>
            </w:tcBorders>
          </w:tcPr>
          <w:p w14:paraId="62D59665" w14:textId="77777777" w:rsidR="004B1A3D" w:rsidRDefault="004B1A3D" w:rsidP="00882B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6 </w:t>
            </w:r>
          </w:p>
          <w:p w14:paraId="36F7919C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profiles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12" w:space="0" w:color="auto"/>
              <w:right w:val="nil"/>
            </w:tcBorders>
          </w:tcPr>
          <w:p w14:paraId="5299DD3F" w14:textId="77777777" w:rsidR="004B1A3D" w:rsidRDefault="004B1A3D" w:rsidP="00882B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7 </w:t>
            </w:r>
          </w:p>
          <w:p w14:paraId="73C98FFA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profiles</w:t>
            </w:r>
          </w:p>
        </w:tc>
      </w:tr>
      <w:tr w:rsidR="004B1A3D" w:rsidRPr="004E1E0B" w14:paraId="35F30DD2" w14:textId="77777777" w:rsidTr="00882B45">
        <w:trPr>
          <w:trHeight w:val="362"/>
        </w:trPr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F2D61" w14:textId="77777777" w:rsidR="004B1A3D" w:rsidRPr="004E1E0B" w:rsidRDefault="004B1A3D" w:rsidP="00882B4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BIC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CC418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11249.93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BAF1A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10433.56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93EE1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10011.46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E0DB0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9800.60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FEB83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9626.66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73FABA82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9512.37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74D1F6B9" w14:textId="77777777" w:rsidR="004B1A3D" w:rsidRPr="00665B77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65B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9418.47</w:t>
            </w:r>
          </w:p>
        </w:tc>
      </w:tr>
      <w:tr w:rsidR="004B1A3D" w:rsidRPr="004E1E0B" w14:paraId="7770C3E3" w14:textId="77777777" w:rsidTr="00882B45">
        <w:trPr>
          <w:trHeight w:val="36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5F972" w14:textId="77777777" w:rsidR="004B1A3D" w:rsidRPr="004E1E0B" w:rsidRDefault="004B1A3D" w:rsidP="00882B4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SABIC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612F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11192.79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00896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10344.68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64B65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9890.83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7208F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9648.23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8D0A4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9442.56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8CA04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9296.52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ADC42" w14:textId="77777777" w:rsidR="004B1A3D" w:rsidRPr="00665B77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65B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9170.88</w:t>
            </w:r>
          </w:p>
        </w:tc>
      </w:tr>
      <w:tr w:rsidR="004B1A3D" w:rsidRPr="004E1E0B" w14:paraId="49B365B4" w14:textId="77777777" w:rsidTr="00882B45">
        <w:trPr>
          <w:trHeight w:val="36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7DBAB" w14:textId="77777777" w:rsidR="004B1A3D" w:rsidRPr="004E1E0B" w:rsidRDefault="004B1A3D" w:rsidP="00882B4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CAIC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300DD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11205.79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52501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10364.90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987FB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9918.27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28240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9682.89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B9177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9484.44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84F42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9345.63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56653" w14:textId="77777777" w:rsidR="004B1A3D" w:rsidRPr="00665B77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65B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9227.20</w:t>
            </w:r>
          </w:p>
        </w:tc>
      </w:tr>
      <w:tr w:rsidR="004B1A3D" w:rsidRPr="004E1E0B" w14:paraId="6CD44DD6" w14:textId="77777777" w:rsidTr="00882B45">
        <w:trPr>
          <w:trHeight w:val="36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18548" w14:textId="77777777" w:rsidR="004B1A3D" w:rsidRPr="004E1E0B" w:rsidRDefault="004B1A3D" w:rsidP="00882B4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AWE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2DB4C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11214.79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3B8AC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10378.90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06295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9937.27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2E35A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9706.89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8E79C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9513.44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A2570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9379.63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B0464" w14:textId="77777777" w:rsidR="004B1A3D" w:rsidRPr="00665B77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65B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9266.20</w:t>
            </w:r>
          </w:p>
        </w:tc>
      </w:tr>
      <w:tr w:rsidR="004B1A3D" w:rsidRPr="004E1E0B" w14:paraId="690AE3E3" w14:textId="77777777" w:rsidTr="00882B45">
        <w:trPr>
          <w:trHeight w:val="36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AFEF5" w14:textId="77777777" w:rsidR="004B1A3D" w:rsidRPr="004E1E0B" w:rsidRDefault="004B1A3D" w:rsidP="00882B4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VLMR-LRT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3CC5A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38040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865.25 (&lt;.001)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BCBC6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477.19 (0.20)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516F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269.25 (0.15)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1D562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232.90 (0.08)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3E412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174.20 (0.03)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16DB8" w14:textId="77777777" w:rsidR="004B1A3D" w:rsidRPr="00665B77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65B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119.84 (0.048)</w:t>
            </w:r>
          </w:p>
        </w:tc>
      </w:tr>
      <w:tr w:rsidR="004B1A3D" w:rsidRPr="004E1E0B" w14:paraId="2CFB7C5F" w14:textId="77777777" w:rsidTr="00882B45">
        <w:trPr>
          <w:trHeight w:val="36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57692" w14:textId="77777777" w:rsidR="004B1A3D" w:rsidRPr="004E1E0B" w:rsidRDefault="004B1A3D" w:rsidP="00882B4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BLRT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2A996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0C493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879.05 (&lt;.001)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1F028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484.79 (&lt;.001)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6DD35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273.55 (&lt;.001)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140AC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236.62 (&lt;.001)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B0199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176.98 (&lt;.001)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8E87B" w14:textId="77777777" w:rsidR="004B1A3D" w:rsidRPr="00665B77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65B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123.75 (&lt;.001)</w:t>
            </w:r>
          </w:p>
        </w:tc>
      </w:tr>
      <w:tr w:rsidR="004B1A3D" w:rsidRPr="004E1E0B" w14:paraId="2339041D" w14:textId="77777777" w:rsidTr="00882B45">
        <w:trPr>
          <w:trHeight w:val="36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F04A4" w14:textId="77777777" w:rsidR="004B1A3D" w:rsidRPr="004E1E0B" w:rsidRDefault="004B1A3D" w:rsidP="00882B4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BF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1EBA4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9F5DA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5.33</w:t>
            </w:r>
            <w:r w:rsidRPr="002C0FDA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98F07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1.47</w:t>
            </w:r>
            <w:r w:rsidRPr="002C0FDA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0C96C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3.79</w:t>
            </w:r>
            <w:r w:rsidRPr="002C0FDA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C11D2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5982.84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47A1B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303.23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D4F52" w14:textId="77777777" w:rsidR="004B1A3D" w:rsidRPr="00665B77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65B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109.42</w:t>
            </w:r>
          </w:p>
        </w:tc>
      </w:tr>
      <w:tr w:rsidR="004B1A3D" w:rsidRPr="004E1E0B" w14:paraId="61E03954" w14:textId="77777777" w:rsidTr="00882B45">
        <w:trPr>
          <w:trHeight w:val="36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81CF" w14:textId="77777777" w:rsidR="004B1A3D" w:rsidRPr="004E1E0B" w:rsidRDefault="004B1A3D" w:rsidP="00882B4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cmP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C1A9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9339C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D9887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13701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7F188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9FC3F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ED0E3" w14:textId="77777777" w:rsidR="004B1A3D" w:rsidRPr="00665B77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65B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0.99</w:t>
            </w:r>
          </w:p>
        </w:tc>
      </w:tr>
      <w:tr w:rsidR="004B1A3D" w:rsidRPr="004E1E0B" w14:paraId="5F79E609" w14:textId="77777777" w:rsidTr="00882B45">
        <w:trPr>
          <w:trHeight w:val="36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43371" w14:textId="77777777" w:rsidR="004B1A3D" w:rsidRPr="004E1E0B" w:rsidRDefault="004B1A3D" w:rsidP="00882B4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Entropy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658E2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CA00F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51DA4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EED48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18853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78F39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E6AF4" w14:textId="77777777" w:rsidR="004B1A3D" w:rsidRPr="00665B77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65B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0.89</w:t>
            </w:r>
          </w:p>
        </w:tc>
      </w:tr>
      <w:tr w:rsidR="004B1A3D" w:rsidRPr="004E1E0B" w14:paraId="7C088DBD" w14:textId="77777777" w:rsidTr="002A158D">
        <w:trPr>
          <w:trHeight w:val="362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AC77A" w14:textId="77777777" w:rsidR="004B1A3D" w:rsidRPr="004E1E0B" w:rsidRDefault="004B1A3D" w:rsidP="00882B4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LL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375DB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-5568.54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D0092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-5129.01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B8262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-4886.62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5BCEB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-4749.84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D82FA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-4631.53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08267130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-4543.04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45D0F30A" w14:textId="77777777" w:rsidR="004B1A3D" w:rsidRPr="00665B77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65B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-4464.74</w:t>
            </w:r>
          </w:p>
        </w:tc>
      </w:tr>
      <w:tr w:rsidR="004B1A3D" w:rsidRPr="004E1E0B" w14:paraId="4D64DBF7" w14:textId="77777777" w:rsidTr="002A158D">
        <w:trPr>
          <w:trHeight w:val="362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3273F5" w14:textId="77777777" w:rsidR="004B1A3D" w:rsidRPr="004E1E0B" w:rsidRDefault="004B1A3D" w:rsidP="00882B4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% smallest 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977835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EB9359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808E2F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DB542E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39178A" w14:textId="77777777" w:rsidR="004B1A3D" w:rsidRPr="00665B77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65B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8F722" w14:textId="77777777" w:rsidR="004B1A3D" w:rsidRPr="004E1E0B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3D7957" w14:textId="77777777" w:rsidR="004B1A3D" w:rsidRPr="00665B77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65B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0.03</w:t>
            </w:r>
          </w:p>
        </w:tc>
      </w:tr>
      <w:tr w:rsidR="004B1A3D" w:rsidRPr="004E1E0B" w14:paraId="40066FB1" w14:textId="77777777" w:rsidTr="002A158D">
        <w:trPr>
          <w:trHeight w:val="362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77902" w14:textId="77777777" w:rsidR="004B1A3D" w:rsidRPr="004E1E0B" w:rsidRDefault="004B1A3D" w:rsidP="00882B4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A193F" w14:textId="77777777" w:rsidR="004B1A3D" w:rsidRPr="004E1E0B" w:rsidRDefault="004B1A3D" w:rsidP="00882B4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73F5A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exposure, </w:t>
            </w:r>
          </w:p>
          <w:p w14:paraId="11866C1D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</w:p>
          <w:p w14:paraId="6CEE574B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(305)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7D262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exposure, </w:t>
            </w:r>
          </w:p>
          <w:p w14:paraId="716EB012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</w:p>
          <w:p w14:paraId="3E65A4C4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(240)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EC15A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exposure, </w:t>
            </w:r>
          </w:p>
          <w:p w14:paraId="1FFC84D8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</w:p>
          <w:p w14:paraId="35812291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(152)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7F52F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exposure, </w:t>
            </w:r>
          </w:p>
          <w:p w14:paraId="5025E41D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</w:p>
          <w:p w14:paraId="58AD16C8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(142)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4FE63A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Very low exposure, </w:t>
            </w:r>
          </w:p>
          <w:p w14:paraId="2B40044E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</w:p>
          <w:p w14:paraId="51F1F7E2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(17)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BF77E3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Very low exposure, </w:t>
            </w:r>
          </w:p>
          <w:p w14:paraId="2E6710B0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</w:p>
          <w:p w14:paraId="42F805E1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(17)</w:t>
            </w:r>
          </w:p>
        </w:tc>
      </w:tr>
      <w:tr w:rsidR="004B1A3D" w:rsidRPr="004E1E0B" w14:paraId="2632A218" w14:textId="77777777" w:rsidTr="00882B45">
        <w:trPr>
          <w:trHeight w:val="36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7A2CE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D99F2" w14:textId="77777777" w:rsidR="004B1A3D" w:rsidRPr="004E1E0B" w:rsidRDefault="004B1A3D" w:rsidP="00882B4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9BFB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High exposure, </w:t>
            </w:r>
          </w:p>
          <w:p w14:paraId="7BA78F19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  <w:p w14:paraId="6629A4A5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(223)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E43CD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High exposure, </w:t>
            </w:r>
          </w:p>
          <w:p w14:paraId="609C04F5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High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  <w:p w14:paraId="5C772403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(96)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D6E57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High exposure, </w:t>
            </w:r>
          </w:p>
          <w:p w14:paraId="556EE4FC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  <w:p w14:paraId="1A53682C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(85)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0248C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Average exposure, </w:t>
            </w:r>
          </w:p>
          <w:p w14:paraId="2816CA0E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  <w:p w14:paraId="0D524199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(201)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B3B23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Average exposure, </w:t>
            </w:r>
          </w:p>
          <w:p w14:paraId="6F087C2A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  <w:p w14:paraId="339037EB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(177)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DF223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Average exposure, </w:t>
            </w:r>
          </w:p>
          <w:p w14:paraId="17FEF24C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</w:p>
          <w:p w14:paraId="2AA20F53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(175)</w:t>
            </w:r>
          </w:p>
        </w:tc>
      </w:tr>
      <w:tr w:rsidR="004B1A3D" w:rsidRPr="004E1E0B" w14:paraId="4E32D0E5" w14:textId="77777777" w:rsidTr="00882B45">
        <w:trPr>
          <w:trHeight w:val="36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13C5F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5F78F" w14:textId="77777777" w:rsidR="004B1A3D" w:rsidRPr="004E1E0B" w:rsidRDefault="004B1A3D" w:rsidP="00882B4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6E3EB" w14:textId="77777777" w:rsidR="004B1A3D" w:rsidRPr="004E1E0B" w:rsidRDefault="004B1A3D" w:rsidP="00882B4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28656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High exposure, </w:t>
            </w:r>
          </w:p>
          <w:p w14:paraId="44E87486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  <w:p w14:paraId="24CB0602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(223)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23F97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High exposure, </w:t>
            </w:r>
          </w:p>
          <w:p w14:paraId="203E3490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High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  <w:p w14:paraId="0D732E57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(88)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571A9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exposure, </w:t>
            </w:r>
          </w:p>
          <w:p w14:paraId="2FA620C2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High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  <w:p w14:paraId="13438D71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(66)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5EF29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exposure, </w:t>
            </w:r>
          </w:p>
          <w:p w14:paraId="1004B9D6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  <w:p w14:paraId="2059F43A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(147)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125D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exposure, </w:t>
            </w:r>
          </w:p>
          <w:p w14:paraId="7BFC4396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  <w:p w14:paraId="17B9CE7A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(89)</w:t>
            </w:r>
          </w:p>
        </w:tc>
      </w:tr>
      <w:tr w:rsidR="004B1A3D" w:rsidRPr="004E1E0B" w14:paraId="39FFCAFB" w14:textId="77777777" w:rsidTr="00882B45">
        <w:trPr>
          <w:trHeight w:val="36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4D256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5EB5C" w14:textId="77777777" w:rsidR="004B1A3D" w:rsidRPr="004E1E0B" w:rsidRDefault="004B1A3D" w:rsidP="00882B4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2F226" w14:textId="77777777" w:rsidR="004B1A3D" w:rsidRPr="004E1E0B" w:rsidRDefault="004B1A3D" w:rsidP="00882B4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091D1" w14:textId="77777777" w:rsidR="004B1A3D" w:rsidRPr="004E1E0B" w:rsidRDefault="004B1A3D" w:rsidP="00882B4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6DBFD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Average exposure, </w:t>
            </w:r>
          </w:p>
          <w:p w14:paraId="63424350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  <w:p w14:paraId="001D3C11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(203)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61025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High exposure, </w:t>
            </w:r>
          </w:p>
          <w:p w14:paraId="23F64F95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  <w:p w14:paraId="3B57DDD2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(70)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5A133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High exposure, </w:t>
            </w:r>
          </w:p>
          <w:p w14:paraId="6865E82F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  <w:p w14:paraId="288937EE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(79)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36BAB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High exposure, </w:t>
            </w:r>
          </w:p>
          <w:p w14:paraId="56B66087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  <w:p w14:paraId="2DA1F9FB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(73)</w:t>
            </w:r>
          </w:p>
        </w:tc>
      </w:tr>
      <w:tr w:rsidR="004B1A3D" w:rsidRPr="004E1E0B" w14:paraId="7B6959F7" w14:textId="77777777" w:rsidTr="002A158D">
        <w:trPr>
          <w:trHeight w:val="362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ACCE3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2E1CE" w14:textId="77777777" w:rsidR="004B1A3D" w:rsidRPr="004E1E0B" w:rsidRDefault="004B1A3D" w:rsidP="00882B4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D5E4D" w14:textId="77777777" w:rsidR="004B1A3D" w:rsidRPr="004E1E0B" w:rsidRDefault="004B1A3D" w:rsidP="00882B4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767DF" w14:textId="77777777" w:rsidR="004B1A3D" w:rsidRPr="004E1E0B" w:rsidRDefault="004B1A3D" w:rsidP="00882B4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89CD2" w14:textId="77777777" w:rsidR="004B1A3D" w:rsidRPr="004E1E0B" w:rsidRDefault="004B1A3D" w:rsidP="00882B4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4F0B8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High exposure, </w:t>
            </w:r>
          </w:p>
          <w:p w14:paraId="40C380CF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High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  <w:p w14:paraId="2731675B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(49)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2D56E5F3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exposure, </w:t>
            </w:r>
          </w:p>
          <w:p w14:paraId="79C07796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High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  <w:p w14:paraId="67B8AD4D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(59)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32DD4DE5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Low exposure, </w:t>
            </w:r>
          </w:p>
          <w:p w14:paraId="6F022BBF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High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  <w:p w14:paraId="41552B42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(79)</w:t>
            </w:r>
          </w:p>
        </w:tc>
      </w:tr>
      <w:tr w:rsidR="004B1A3D" w:rsidRPr="004E1E0B" w14:paraId="573DB107" w14:textId="77777777" w:rsidTr="002A158D">
        <w:trPr>
          <w:trHeight w:val="362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AD5484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90021F" w14:textId="77777777" w:rsidR="004B1A3D" w:rsidRPr="004E1E0B" w:rsidRDefault="004B1A3D" w:rsidP="00882B4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AE6BFA" w14:textId="77777777" w:rsidR="004B1A3D" w:rsidRPr="004E1E0B" w:rsidRDefault="004B1A3D" w:rsidP="00882B4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713474" w14:textId="77777777" w:rsidR="004B1A3D" w:rsidRPr="004E1E0B" w:rsidRDefault="004B1A3D" w:rsidP="00882B4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F62FCA" w14:textId="77777777" w:rsidR="004B1A3D" w:rsidRPr="004E1E0B" w:rsidRDefault="004B1A3D" w:rsidP="00882B4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943692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FE3EE1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High exposure, </w:t>
            </w:r>
          </w:p>
          <w:p w14:paraId="74BF0E49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High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  <w:p w14:paraId="6093EA79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(49)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709C9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High exposure, </w:t>
            </w:r>
          </w:p>
          <w:p w14:paraId="2E5F3817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High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  <w:p w14:paraId="15F79C8E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(44)</w:t>
            </w:r>
          </w:p>
        </w:tc>
      </w:tr>
      <w:tr w:rsidR="004B1A3D" w:rsidRPr="004E1E0B" w14:paraId="4D4F7374" w14:textId="77777777" w:rsidTr="002A158D">
        <w:trPr>
          <w:trHeight w:val="362"/>
        </w:trPr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BD3148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188BE6" w14:textId="77777777" w:rsidR="004B1A3D" w:rsidRPr="004E1E0B" w:rsidRDefault="004B1A3D" w:rsidP="00882B4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BBAA07" w14:textId="77777777" w:rsidR="004B1A3D" w:rsidRPr="004E1E0B" w:rsidRDefault="004B1A3D" w:rsidP="00882B4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76C695" w14:textId="77777777" w:rsidR="004B1A3D" w:rsidRPr="004E1E0B" w:rsidRDefault="004B1A3D" w:rsidP="00882B4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ACF527" w14:textId="77777777" w:rsidR="004B1A3D" w:rsidRPr="004E1E0B" w:rsidRDefault="004B1A3D" w:rsidP="00882B4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45CDC2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3573B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63E6A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Average exposure, </w:t>
            </w:r>
          </w:p>
          <w:p w14:paraId="03752308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High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PP</w:t>
            </w: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  <w:p w14:paraId="3FCD9810" w14:textId="77777777" w:rsidR="004B1A3D" w:rsidRPr="004E1E0B" w:rsidRDefault="004B1A3D" w:rsidP="00882B45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1E0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(51)</w:t>
            </w:r>
          </w:p>
        </w:tc>
      </w:tr>
    </w:tbl>
    <w:p w14:paraId="7C0D1A94" w14:textId="77777777" w:rsidR="004B1A3D" w:rsidRDefault="004B1A3D" w:rsidP="004B1A3D">
      <w:pPr>
        <w:rPr>
          <w:rFonts w:asciiTheme="majorBidi" w:hAnsiTheme="majorBidi" w:cstheme="majorBidi"/>
        </w:rPr>
        <w:sectPr w:rsidR="004B1A3D" w:rsidSect="00B44696">
          <w:pgSz w:w="16838" w:h="11906" w:orient="landscape"/>
          <w:pgMar w:top="1440" w:right="1440" w:bottom="1440" w:left="1440" w:header="706" w:footer="706" w:gutter="0"/>
          <w:cols w:space="708"/>
          <w:bidi/>
          <w:docGrid w:linePitch="360"/>
        </w:sectPr>
      </w:pPr>
      <w:r>
        <w:rPr>
          <w:rFonts w:asciiTheme="majorBidi" w:hAnsiTheme="majorBidi" w:cstheme="majorBidi"/>
        </w:rPr>
        <w:t xml:space="preserve">Note. BIC = </w:t>
      </w:r>
      <w:r w:rsidRPr="006D0979">
        <w:rPr>
          <w:rFonts w:asciiTheme="majorBidi" w:hAnsiTheme="majorBidi" w:cstheme="majorBidi"/>
        </w:rPr>
        <w:t>Bayesian Information Criterion</w:t>
      </w:r>
      <w:r>
        <w:rPr>
          <w:rFonts w:asciiTheme="majorBidi" w:hAnsiTheme="majorBidi" w:cstheme="majorBidi"/>
        </w:rPr>
        <w:t xml:space="preserve">; SABIC = </w:t>
      </w:r>
      <w:r w:rsidRPr="006D0979">
        <w:rPr>
          <w:rFonts w:asciiTheme="majorBidi" w:hAnsiTheme="majorBidi" w:cstheme="majorBidi"/>
        </w:rPr>
        <w:t>Sample-size adjusted Bayesian Information Criterion</w:t>
      </w:r>
      <w:r>
        <w:rPr>
          <w:rFonts w:asciiTheme="majorBidi" w:hAnsiTheme="majorBidi" w:cstheme="majorBidi"/>
        </w:rPr>
        <w:t xml:space="preserve">; CAIC = </w:t>
      </w:r>
      <w:r w:rsidRPr="006D0979">
        <w:rPr>
          <w:rFonts w:asciiTheme="majorBidi" w:hAnsiTheme="majorBidi" w:cstheme="majorBidi"/>
        </w:rPr>
        <w:t>Consistent Akaike Information Criterion</w:t>
      </w:r>
      <w:r>
        <w:rPr>
          <w:rFonts w:asciiTheme="majorBidi" w:hAnsiTheme="majorBidi" w:cstheme="majorBidi"/>
        </w:rPr>
        <w:t xml:space="preserve">; AWE = </w:t>
      </w:r>
      <w:r w:rsidRPr="006D0979">
        <w:rPr>
          <w:rFonts w:asciiTheme="majorBidi" w:hAnsiTheme="majorBidi" w:cstheme="majorBidi"/>
        </w:rPr>
        <w:t>Approximate Weight of Evidence Criterion</w:t>
      </w:r>
      <w:r>
        <w:rPr>
          <w:rFonts w:asciiTheme="majorBidi" w:hAnsiTheme="majorBidi" w:cstheme="majorBidi"/>
        </w:rPr>
        <w:t xml:space="preserve">; </w:t>
      </w:r>
      <w:r w:rsidRPr="006D0979">
        <w:rPr>
          <w:rFonts w:asciiTheme="majorBidi" w:hAnsiTheme="majorBidi" w:cstheme="majorBidi"/>
        </w:rPr>
        <w:t>VLMR-LRT</w:t>
      </w:r>
      <w:r>
        <w:rPr>
          <w:rFonts w:asciiTheme="majorBidi" w:hAnsiTheme="majorBidi" w:cstheme="majorBidi"/>
        </w:rPr>
        <w:t xml:space="preserve"> = </w:t>
      </w:r>
      <w:r w:rsidRPr="006D0979">
        <w:rPr>
          <w:rFonts w:asciiTheme="majorBidi" w:hAnsiTheme="majorBidi" w:cstheme="majorBidi"/>
        </w:rPr>
        <w:t>Vuong-Lo-Mendell-Rubin adjusted likelihood ratio test</w:t>
      </w:r>
      <w:r>
        <w:rPr>
          <w:rFonts w:asciiTheme="majorBidi" w:hAnsiTheme="majorBidi" w:cstheme="majorBidi"/>
        </w:rPr>
        <w:t xml:space="preserve">; BLRT = </w:t>
      </w:r>
      <w:r w:rsidRPr="006D0979">
        <w:rPr>
          <w:rFonts w:asciiTheme="majorBidi" w:hAnsiTheme="majorBidi" w:cstheme="majorBidi"/>
        </w:rPr>
        <w:t>bootstrapped likelihood ratio test</w:t>
      </w:r>
      <w:r>
        <w:rPr>
          <w:rFonts w:asciiTheme="majorBidi" w:hAnsiTheme="majorBidi" w:cstheme="majorBidi"/>
        </w:rPr>
        <w:t xml:space="preserve">; BF = </w:t>
      </w:r>
      <w:r w:rsidRPr="006D0979">
        <w:rPr>
          <w:rFonts w:asciiTheme="majorBidi" w:hAnsiTheme="majorBidi" w:cstheme="majorBidi"/>
        </w:rPr>
        <w:t>Bayes Factor</w:t>
      </w:r>
      <w:r>
        <w:rPr>
          <w:rFonts w:asciiTheme="majorBidi" w:hAnsiTheme="majorBidi" w:cstheme="majorBidi"/>
        </w:rPr>
        <w:t xml:space="preserve">; </w:t>
      </w:r>
      <w:proofErr w:type="spellStart"/>
      <w:r>
        <w:rPr>
          <w:rFonts w:asciiTheme="majorBidi" w:hAnsiTheme="majorBidi" w:cstheme="majorBidi"/>
        </w:rPr>
        <w:t>cmP</w:t>
      </w:r>
      <w:proofErr w:type="spellEnd"/>
      <w:r>
        <w:rPr>
          <w:rFonts w:asciiTheme="majorBidi" w:hAnsiTheme="majorBidi" w:cstheme="majorBidi"/>
        </w:rPr>
        <w:t xml:space="preserve"> = </w:t>
      </w:r>
      <w:r w:rsidRPr="006D0979">
        <w:rPr>
          <w:rFonts w:asciiTheme="majorBidi" w:hAnsiTheme="majorBidi" w:cstheme="majorBidi"/>
        </w:rPr>
        <w:t>correct model probability</w:t>
      </w:r>
      <w:r>
        <w:rPr>
          <w:rFonts w:asciiTheme="majorBidi" w:hAnsiTheme="majorBidi" w:cstheme="majorBidi"/>
        </w:rPr>
        <w:t xml:space="preserve">; LL = </w:t>
      </w:r>
      <w:r w:rsidRPr="00A438B9">
        <w:rPr>
          <w:rFonts w:asciiTheme="majorBidi" w:hAnsiTheme="majorBidi" w:cstheme="majorBidi"/>
        </w:rPr>
        <w:t>Loglikelihood</w:t>
      </w:r>
      <w:r>
        <w:rPr>
          <w:rFonts w:asciiTheme="majorBidi" w:hAnsiTheme="majorBidi" w:cstheme="majorBidi"/>
        </w:rPr>
        <w:t>. PP = Psychopathology.</w:t>
      </w:r>
    </w:p>
    <w:p w14:paraId="1DC1A01F" w14:textId="77777777" w:rsidR="004B1A3D" w:rsidRPr="00D7028C" w:rsidRDefault="004B1A3D" w:rsidP="004B1A3D">
      <w:pPr>
        <w:spacing w:after="160" w:line="259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 xml:space="preserve">Supplemental </w:t>
      </w:r>
      <w:r w:rsidRPr="00D7028C">
        <w:rPr>
          <w:rFonts w:asciiTheme="majorBidi" w:hAnsiTheme="majorBidi" w:cstheme="majorBidi"/>
          <w:b/>
          <w:bCs/>
        </w:rPr>
        <w:t xml:space="preserve">Table 2. Classification probabilities of the </w:t>
      </w:r>
      <w:r w:rsidRPr="00D7028C">
        <w:rPr>
          <w:rFonts w:asciiTheme="majorBidi" w:hAnsiTheme="majorBidi" w:cstheme="majorBidi" w:hint="cs"/>
          <w:b/>
          <w:bCs/>
          <w:rtl/>
        </w:rPr>
        <w:t>5</w:t>
      </w:r>
      <w:r w:rsidRPr="00D7028C">
        <w:rPr>
          <w:rFonts w:asciiTheme="majorBidi" w:hAnsiTheme="majorBidi" w:cstheme="majorBidi"/>
          <w:b/>
          <w:bCs/>
        </w:rPr>
        <w:t>-profile solution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92"/>
        <w:gridCol w:w="1694"/>
        <w:gridCol w:w="1694"/>
        <w:gridCol w:w="1694"/>
        <w:gridCol w:w="1694"/>
        <w:gridCol w:w="1692"/>
      </w:tblGrid>
      <w:tr w:rsidR="004B1A3D" w:rsidRPr="007A51BC" w14:paraId="5063EEC0" w14:textId="77777777" w:rsidTr="00882B45">
        <w:trPr>
          <w:trHeight w:val="320"/>
        </w:trPr>
        <w:tc>
          <w:tcPr>
            <w:tcW w:w="476" w:type="pct"/>
            <w:tcBorders>
              <w:top w:val="double" w:sz="4" w:space="0" w:color="000000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287E95" w14:textId="77777777" w:rsidR="004B1A3D" w:rsidRPr="007A51BC" w:rsidRDefault="004B1A3D" w:rsidP="00882B4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5" w:type="pct"/>
            <w:tcBorders>
              <w:top w:val="double" w:sz="4" w:space="0" w:color="000000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CF23F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905" w:type="pct"/>
            <w:tcBorders>
              <w:top w:val="double" w:sz="4" w:space="0" w:color="000000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625BE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905" w:type="pct"/>
            <w:tcBorders>
              <w:top w:val="double" w:sz="4" w:space="0" w:color="000000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2AF1C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905" w:type="pct"/>
            <w:tcBorders>
              <w:top w:val="double" w:sz="4" w:space="0" w:color="000000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48AC7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905" w:type="pct"/>
            <w:tcBorders>
              <w:top w:val="double" w:sz="4" w:space="0" w:color="000000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CEAAE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5</w:t>
            </w:r>
          </w:p>
        </w:tc>
      </w:tr>
      <w:tr w:rsidR="004B1A3D" w:rsidRPr="007A51BC" w14:paraId="382ED886" w14:textId="77777777" w:rsidTr="00882B45">
        <w:trPr>
          <w:trHeight w:val="320"/>
        </w:trPr>
        <w:tc>
          <w:tcPr>
            <w:tcW w:w="47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B17EA" w14:textId="77777777" w:rsidR="004B1A3D" w:rsidRPr="007A51BC" w:rsidRDefault="004B1A3D" w:rsidP="00882B45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905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2F85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A51BC">
              <w:rPr>
                <w:rFonts w:asciiTheme="majorBidi" w:hAnsiTheme="majorBidi" w:cstheme="majorBidi"/>
                <w:b/>
                <w:bCs/>
                <w:color w:val="000000"/>
              </w:rPr>
              <w:t>0.91</w:t>
            </w:r>
          </w:p>
        </w:tc>
        <w:tc>
          <w:tcPr>
            <w:tcW w:w="905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CE0C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0.06</w:t>
            </w:r>
          </w:p>
        </w:tc>
        <w:tc>
          <w:tcPr>
            <w:tcW w:w="905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55D5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0.02</w:t>
            </w:r>
          </w:p>
        </w:tc>
        <w:tc>
          <w:tcPr>
            <w:tcW w:w="905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AC46A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0.00</w:t>
            </w:r>
          </w:p>
        </w:tc>
        <w:tc>
          <w:tcPr>
            <w:tcW w:w="905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F00C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0.00</w:t>
            </w:r>
          </w:p>
        </w:tc>
      </w:tr>
      <w:tr w:rsidR="004B1A3D" w:rsidRPr="007A51BC" w14:paraId="45476D35" w14:textId="77777777" w:rsidTr="00882B45">
        <w:trPr>
          <w:trHeight w:val="320"/>
        </w:trPr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55030" w14:textId="77777777" w:rsidR="004B1A3D" w:rsidRPr="007A51BC" w:rsidRDefault="004B1A3D" w:rsidP="00882B45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23487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0.06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F8E1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A51BC">
              <w:rPr>
                <w:rFonts w:asciiTheme="majorBidi" w:hAnsiTheme="majorBidi" w:cstheme="majorBidi"/>
                <w:b/>
                <w:bCs/>
                <w:color w:val="000000"/>
              </w:rPr>
              <w:t>0.87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C7C6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0.02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D052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0.04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1A805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0.01</w:t>
            </w:r>
          </w:p>
        </w:tc>
      </w:tr>
      <w:tr w:rsidR="004B1A3D" w:rsidRPr="007A51BC" w14:paraId="20D67204" w14:textId="77777777" w:rsidTr="00882B45">
        <w:trPr>
          <w:trHeight w:val="320"/>
        </w:trPr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5563B" w14:textId="77777777" w:rsidR="004B1A3D" w:rsidRPr="007A51BC" w:rsidRDefault="004B1A3D" w:rsidP="00882B45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F650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0.02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55F2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0.03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CFA8F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A51BC">
              <w:rPr>
                <w:rFonts w:asciiTheme="majorBidi" w:hAnsiTheme="majorBidi" w:cstheme="majorBidi"/>
                <w:b/>
                <w:bCs/>
                <w:color w:val="000000"/>
              </w:rPr>
              <w:t>0.89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0B07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0.00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4E587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0.05</w:t>
            </w:r>
          </w:p>
        </w:tc>
      </w:tr>
      <w:tr w:rsidR="004B1A3D" w:rsidRPr="007A51BC" w14:paraId="012582A8" w14:textId="77777777" w:rsidTr="00882B45">
        <w:trPr>
          <w:trHeight w:val="320"/>
        </w:trPr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0D499" w14:textId="77777777" w:rsidR="004B1A3D" w:rsidRPr="007A51BC" w:rsidRDefault="004B1A3D" w:rsidP="00882B45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8E6EC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0.00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B072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0.05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CE8B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0.00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8F21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A51BC">
              <w:rPr>
                <w:rFonts w:asciiTheme="majorBidi" w:hAnsiTheme="majorBidi" w:cstheme="majorBidi"/>
                <w:b/>
                <w:bCs/>
                <w:color w:val="000000"/>
              </w:rPr>
              <w:t>0.93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964B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0.03</w:t>
            </w:r>
          </w:p>
        </w:tc>
      </w:tr>
      <w:tr w:rsidR="004B1A3D" w:rsidRPr="007A51BC" w14:paraId="19D1C942" w14:textId="77777777" w:rsidTr="00882B45">
        <w:trPr>
          <w:trHeight w:val="320"/>
        </w:trPr>
        <w:tc>
          <w:tcPr>
            <w:tcW w:w="476" w:type="pct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121E7B" w14:textId="77777777" w:rsidR="004B1A3D" w:rsidRPr="007A51BC" w:rsidRDefault="004B1A3D" w:rsidP="00882B45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905" w:type="pct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D28180C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0.01</w:t>
            </w:r>
          </w:p>
        </w:tc>
        <w:tc>
          <w:tcPr>
            <w:tcW w:w="905" w:type="pct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2F4EA6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0.01</w:t>
            </w:r>
          </w:p>
        </w:tc>
        <w:tc>
          <w:tcPr>
            <w:tcW w:w="905" w:type="pct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FE9270A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1.00</w:t>
            </w:r>
          </w:p>
        </w:tc>
        <w:tc>
          <w:tcPr>
            <w:tcW w:w="905" w:type="pct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8B55B7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A51BC">
              <w:rPr>
                <w:rFonts w:asciiTheme="majorBidi" w:hAnsiTheme="majorBidi" w:cstheme="majorBidi"/>
                <w:color w:val="000000"/>
              </w:rPr>
              <w:t>0.04</w:t>
            </w:r>
          </w:p>
        </w:tc>
        <w:tc>
          <w:tcPr>
            <w:tcW w:w="905" w:type="pct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643854" w14:textId="77777777" w:rsidR="004B1A3D" w:rsidRPr="007A51BC" w:rsidRDefault="004B1A3D" w:rsidP="00882B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A51BC">
              <w:rPr>
                <w:rFonts w:asciiTheme="majorBidi" w:hAnsiTheme="majorBidi" w:cstheme="majorBidi"/>
                <w:b/>
                <w:bCs/>
                <w:color w:val="000000"/>
              </w:rPr>
              <w:t>0.93</w:t>
            </w:r>
          </w:p>
        </w:tc>
      </w:tr>
    </w:tbl>
    <w:p w14:paraId="5CB2DA15" w14:textId="711464E9" w:rsidR="004B1A3D" w:rsidRDefault="0089791E">
      <w:r>
        <w:t>1 = Low Exposure, Low PP; 2 = Average Exposure, Low PP; 3 = Low Exposure, High PP; 4 = High Exposure, Low PP; 5 = High Exposure, High PP.</w:t>
      </w:r>
    </w:p>
    <w:p w14:paraId="0B055E22" w14:textId="7DAEC516" w:rsidR="0089791E" w:rsidRDefault="0089791E">
      <w:r>
        <w:t>PP = Psychopathology</w:t>
      </w:r>
    </w:p>
    <w:sectPr w:rsidR="008979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A3D"/>
    <w:rsid w:val="00014A53"/>
    <w:rsid w:val="002A158D"/>
    <w:rsid w:val="00366EF4"/>
    <w:rsid w:val="004B1A3D"/>
    <w:rsid w:val="00665B77"/>
    <w:rsid w:val="0089791E"/>
    <w:rsid w:val="008F24F9"/>
    <w:rsid w:val="009D3638"/>
    <w:rsid w:val="00B716E1"/>
    <w:rsid w:val="00C5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9E84C"/>
  <w15:chartTrackingRefBased/>
  <w15:docId w15:val="{777B1F89-2E83-4710-81D9-D1061560B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A3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he-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Mitchell</dc:creator>
  <cp:keywords/>
  <dc:description/>
  <cp:lastModifiedBy>Kimberly Mitchell</cp:lastModifiedBy>
  <cp:revision>7</cp:revision>
  <dcterms:created xsi:type="dcterms:W3CDTF">2023-12-09T13:05:00Z</dcterms:created>
  <dcterms:modified xsi:type="dcterms:W3CDTF">2023-12-11T22:49:00Z</dcterms:modified>
</cp:coreProperties>
</file>